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4D6E1" w14:textId="77777777" w:rsidR="00347195" w:rsidRDefault="00B2232B" w:rsidP="00E63C87">
      <w:pPr>
        <w:tabs>
          <w:tab w:val="right" w:pos="6662"/>
        </w:tabs>
        <w:spacing w:after="0" w:line="360" w:lineRule="auto"/>
        <w:rPr>
          <w:sz w:val="28"/>
        </w:rPr>
      </w:pPr>
      <w:r>
        <w:rPr>
          <w:sz w:val="28"/>
        </w:rPr>
        <w:t>EDUC 406</w:t>
      </w:r>
    </w:p>
    <w:p w14:paraId="41BBC5C7" w14:textId="5698A184" w:rsidR="00B30A91" w:rsidRDefault="00347195" w:rsidP="00E63C87">
      <w:pPr>
        <w:tabs>
          <w:tab w:val="right" w:pos="6662"/>
        </w:tabs>
        <w:spacing w:after="0" w:line="360" w:lineRule="auto"/>
      </w:pPr>
      <w:r>
        <w:rPr>
          <w:sz w:val="28"/>
        </w:rPr>
        <w:t>Sydney Borden</w:t>
      </w:r>
      <w:r>
        <w:rPr>
          <w:sz w:val="28"/>
        </w:rPr>
        <w:tab/>
      </w:r>
    </w:p>
    <w:p w14:paraId="5B9F2EE5" w14:textId="2ACF413A" w:rsidR="00B30A91" w:rsidRDefault="00B30A91" w:rsidP="00E63C87">
      <w:pPr>
        <w:spacing w:after="19" w:line="360" w:lineRule="auto"/>
        <w:ind w:left="6730" w:right="-3293"/>
      </w:pPr>
    </w:p>
    <w:p w14:paraId="44190F58" w14:textId="77777777" w:rsidR="00B30A91" w:rsidRDefault="00B30A91" w:rsidP="00E63C87">
      <w:pPr>
        <w:spacing w:line="360" w:lineRule="auto"/>
        <w:sectPr w:rsidR="00B30A91" w:rsidSect="00347195">
          <w:pgSz w:w="12240" w:h="15840"/>
          <w:pgMar w:top="1187" w:right="4608" w:bottom="1466" w:left="970" w:header="720" w:footer="720" w:gutter="0"/>
          <w:cols w:space="720"/>
          <w:titlePg/>
          <w:docGrid w:linePitch="299"/>
        </w:sectPr>
      </w:pPr>
    </w:p>
    <w:p w14:paraId="106E76BE" w14:textId="77777777" w:rsidR="00B30A91" w:rsidRDefault="00B2232B" w:rsidP="00E63C87">
      <w:pPr>
        <w:spacing w:after="0" w:line="360" w:lineRule="auto"/>
        <w:ind w:right="672"/>
        <w:jc w:val="right"/>
      </w:pPr>
      <w:r>
        <w:rPr>
          <w:sz w:val="56"/>
        </w:rPr>
        <w:t>Responding to Visual and Performing Art</w:t>
      </w:r>
    </w:p>
    <w:p w14:paraId="6321F95D" w14:textId="77777777" w:rsidR="00CD20BD" w:rsidRPr="00CD20BD" w:rsidRDefault="00B2232B" w:rsidP="00E63C87">
      <w:pPr>
        <w:spacing w:after="0" w:line="360" w:lineRule="auto"/>
        <w:ind w:left="48" w:hanging="10"/>
        <w:rPr>
          <w:rFonts w:ascii="Times New Roman" w:eastAsia="Times New Roman" w:hAnsi="Times New Roman" w:cs="Times New Roman"/>
          <w:sz w:val="32"/>
          <w:u w:val="single"/>
        </w:rPr>
      </w:pPr>
      <w:r w:rsidRPr="00CD20BD">
        <w:rPr>
          <w:rFonts w:ascii="Times New Roman" w:eastAsia="Times New Roman" w:hAnsi="Times New Roman" w:cs="Times New Roman"/>
          <w:sz w:val="32"/>
          <w:u w:val="single"/>
        </w:rPr>
        <w:t>First Impressions:</w:t>
      </w:r>
    </w:p>
    <w:p w14:paraId="23B23E33" w14:textId="5F93F156" w:rsidR="00CD20BD" w:rsidRPr="00CD20BD" w:rsidRDefault="00CD20BD" w:rsidP="00C5382A">
      <w:pPr>
        <w:spacing w:after="0" w:line="360" w:lineRule="auto"/>
        <w:ind w:left="48"/>
        <w:rPr>
          <w:rFonts w:ascii="Times New Roman" w:eastAsia="Times New Roman" w:hAnsi="Times New Roman" w:cs="Times New Roman"/>
          <w:sz w:val="28"/>
          <w:szCs w:val="20"/>
        </w:rPr>
      </w:pPr>
      <w:r>
        <w:rPr>
          <w:rFonts w:ascii="Times New Roman" w:eastAsia="Times New Roman" w:hAnsi="Times New Roman" w:cs="Times New Roman"/>
          <w:sz w:val="28"/>
          <w:szCs w:val="20"/>
        </w:rPr>
        <w:t>When I first saw this painting, I was struck by all the vibrant colours and how all the images seem to be alive. This painting makes me bright and happy, and like I am also connected to and involved with the interactions happening amongst the plants and the animals. When looking at this image I feel like I can truly image myself in that place surrounded by nature and the beauty of life. It both peaceful and invigorating at the same time.</w:t>
      </w:r>
    </w:p>
    <w:p w14:paraId="34838CAA" w14:textId="77777777" w:rsidR="00CD20BD" w:rsidRDefault="00CD20BD" w:rsidP="00E63C87">
      <w:pPr>
        <w:spacing w:after="30" w:line="360" w:lineRule="auto"/>
        <w:ind w:right="2918"/>
        <w:rPr>
          <w:rFonts w:ascii="Times New Roman" w:eastAsia="Times New Roman" w:hAnsi="Times New Roman" w:cs="Times New Roman"/>
          <w:sz w:val="32"/>
        </w:rPr>
      </w:pPr>
    </w:p>
    <w:p w14:paraId="29753906" w14:textId="57CED30D" w:rsidR="00347195" w:rsidRPr="00CD20BD" w:rsidRDefault="00B2232B" w:rsidP="00E63C87">
      <w:pPr>
        <w:spacing w:after="30" w:line="360" w:lineRule="auto"/>
        <w:ind w:right="2918"/>
        <w:rPr>
          <w:rFonts w:ascii="Times New Roman" w:eastAsia="Times New Roman" w:hAnsi="Times New Roman" w:cs="Times New Roman"/>
          <w:sz w:val="28"/>
          <w:szCs w:val="28"/>
        </w:rPr>
      </w:pPr>
      <w:r w:rsidRPr="00E63C87">
        <w:rPr>
          <w:rFonts w:ascii="Times New Roman" w:eastAsia="Times New Roman" w:hAnsi="Times New Roman" w:cs="Times New Roman"/>
          <w:sz w:val="32"/>
          <w:szCs w:val="32"/>
          <w:u w:val="single"/>
        </w:rPr>
        <w:t>A</w:t>
      </w:r>
      <w:r w:rsidR="00347195" w:rsidRPr="00E63C87">
        <w:rPr>
          <w:rFonts w:ascii="Times New Roman" w:eastAsia="Times New Roman" w:hAnsi="Times New Roman" w:cs="Times New Roman"/>
          <w:sz w:val="32"/>
          <w:szCs w:val="32"/>
          <w:u w:val="single"/>
        </w:rPr>
        <w:t>rt</w:t>
      </w:r>
      <w:r w:rsidRPr="00E63C87">
        <w:rPr>
          <w:rFonts w:ascii="Times New Roman" w:eastAsia="Times New Roman" w:hAnsi="Times New Roman" w:cs="Times New Roman"/>
          <w:sz w:val="32"/>
          <w:szCs w:val="32"/>
          <w:u w:val="single"/>
        </w:rPr>
        <w:t>ist</w:t>
      </w:r>
      <w:r w:rsidRPr="00CD20BD">
        <w:rPr>
          <w:rFonts w:ascii="Times New Roman" w:eastAsia="Times New Roman" w:hAnsi="Times New Roman" w:cs="Times New Roman"/>
          <w:sz w:val="28"/>
          <w:szCs w:val="28"/>
          <w:u w:val="single"/>
        </w:rPr>
        <w:t>:</w:t>
      </w:r>
      <w:r w:rsidRPr="00CD20BD">
        <w:rPr>
          <w:rFonts w:ascii="Times New Roman" w:eastAsia="Times New Roman" w:hAnsi="Times New Roman" w:cs="Times New Roman"/>
          <w:sz w:val="28"/>
          <w:szCs w:val="28"/>
        </w:rPr>
        <w:t xml:space="preserve"> </w:t>
      </w:r>
      <w:r w:rsidR="00347195" w:rsidRPr="00CD20BD">
        <w:rPr>
          <w:rFonts w:ascii="Times New Roman" w:eastAsia="Times New Roman" w:hAnsi="Times New Roman" w:cs="Times New Roman"/>
          <w:sz w:val="28"/>
          <w:szCs w:val="28"/>
        </w:rPr>
        <w:t>Christi Belcourt</w:t>
      </w:r>
    </w:p>
    <w:p w14:paraId="4F3B57CE" w14:textId="783849B5" w:rsidR="00B30A91" w:rsidRPr="00CD20BD" w:rsidRDefault="00B2232B" w:rsidP="00E63C87">
      <w:pPr>
        <w:spacing w:after="30" w:line="360" w:lineRule="auto"/>
        <w:ind w:left="57" w:right="2918" w:hanging="43"/>
        <w:rPr>
          <w:sz w:val="28"/>
          <w:szCs w:val="28"/>
        </w:rPr>
      </w:pPr>
      <w:r w:rsidRPr="00E63C87">
        <w:rPr>
          <w:rFonts w:ascii="Times New Roman" w:eastAsia="Times New Roman" w:hAnsi="Times New Roman" w:cs="Times New Roman"/>
          <w:sz w:val="32"/>
          <w:szCs w:val="32"/>
          <w:u w:val="single"/>
        </w:rPr>
        <w:t>Title</w:t>
      </w:r>
      <w:r w:rsidRPr="00CD20BD">
        <w:rPr>
          <w:rFonts w:ascii="Times New Roman" w:eastAsia="Times New Roman" w:hAnsi="Times New Roman" w:cs="Times New Roman"/>
          <w:sz w:val="28"/>
          <w:szCs w:val="28"/>
          <w:u w:val="single"/>
        </w:rPr>
        <w:t>:</w:t>
      </w:r>
      <w:r w:rsidR="00347195" w:rsidRPr="00CD20BD">
        <w:rPr>
          <w:noProof/>
          <w:sz w:val="28"/>
          <w:szCs w:val="28"/>
        </w:rPr>
        <w:t xml:space="preserve"> </w:t>
      </w:r>
      <w:r w:rsidR="00347195" w:rsidRPr="00CD20BD">
        <w:rPr>
          <w:rFonts w:ascii="Times New Roman" w:hAnsi="Times New Roman" w:cs="Times New Roman"/>
          <w:noProof/>
          <w:sz w:val="28"/>
          <w:szCs w:val="28"/>
        </w:rPr>
        <w:t>Our Lives are in the Land</w:t>
      </w:r>
    </w:p>
    <w:p w14:paraId="32A45939" w14:textId="0D69B25D" w:rsidR="00B30A91" w:rsidRPr="00CD20BD" w:rsidRDefault="00B2232B" w:rsidP="00E63C87">
      <w:pPr>
        <w:spacing w:after="0" w:line="360" w:lineRule="auto"/>
        <w:ind w:left="48" w:hanging="10"/>
        <w:rPr>
          <w:sz w:val="28"/>
          <w:szCs w:val="28"/>
        </w:rPr>
      </w:pPr>
      <w:r w:rsidRPr="00E63C87">
        <w:rPr>
          <w:rFonts w:ascii="Times New Roman" w:eastAsia="Times New Roman" w:hAnsi="Times New Roman" w:cs="Times New Roman"/>
          <w:sz w:val="32"/>
          <w:szCs w:val="32"/>
          <w:u w:val="single"/>
        </w:rPr>
        <w:t>Date</w:t>
      </w:r>
      <w:r w:rsidRPr="00CD20BD">
        <w:rPr>
          <w:rFonts w:ascii="Times New Roman" w:eastAsia="Times New Roman" w:hAnsi="Times New Roman" w:cs="Times New Roman"/>
          <w:sz w:val="28"/>
          <w:szCs w:val="28"/>
          <w:u w:val="single"/>
        </w:rPr>
        <w:t>:</w:t>
      </w:r>
      <w:r w:rsidR="00347195" w:rsidRPr="00CD20BD">
        <w:rPr>
          <w:rFonts w:ascii="Times New Roman" w:eastAsia="Times New Roman" w:hAnsi="Times New Roman" w:cs="Times New Roman"/>
          <w:sz w:val="28"/>
          <w:szCs w:val="28"/>
        </w:rPr>
        <w:t xml:space="preserve"> 2014</w:t>
      </w:r>
    </w:p>
    <w:p w14:paraId="65FFA769" w14:textId="14FF6C6F" w:rsidR="00B30A91" w:rsidRPr="00CD20BD" w:rsidRDefault="00B2232B" w:rsidP="00E63C87">
      <w:pPr>
        <w:spacing w:after="0" w:line="360" w:lineRule="auto"/>
        <w:ind w:left="33" w:hanging="10"/>
        <w:rPr>
          <w:sz w:val="28"/>
          <w:szCs w:val="28"/>
        </w:rPr>
      </w:pPr>
      <w:r w:rsidRPr="00E63C87">
        <w:rPr>
          <w:rFonts w:ascii="Times New Roman" w:eastAsia="Times New Roman" w:hAnsi="Times New Roman" w:cs="Times New Roman"/>
          <w:sz w:val="32"/>
          <w:szCs w:val="32"/>
          <w:u w:val="single"/>
        </w:rPr>
        <w:t>Media (Materials used)</w:t>
      </w:r>
      <w:r w:rsidR="00347195" w:rsidRPr="00E63C87">
        <w:rPr>
          <w:rFonts w:ascii="Times New Roman" w:eastAsia="Times New Roman" w:hAnsi="Times New Roman" w:cs="Times New Roman"/>
          <w:sz w:val="32"/>
          <w:szCs w:val="32"/>
          <w:u w:val="single"/>
        </w:rPr>
        <w:t>:</w:t>
      </w:r>
      <w:r w:rsidR="00347195" w:rsidRPr="00E63C87">
        <w:rPr>
          <w:rFonts w:ascii="Times New Roman" w:eastAsia="Times New Roman" w:hAnsi="Times New Roman" w:cs="Times New Roman"/>
          <w:sz w:val="32"/>
          <w:szCs w:val="32"/>
        </w:rPr>
        <w:t xml:space="preserve"> </w:t>
      </w:r>
      <w:r w:rsidR="00347195" w:rsidRPr="00CD20BD">
        <w:rPr>
          <w:rFonts w:ascii="Times New Roman" w:eastAsia="Times New Roman" w:hAnsi="Times New Roman" w:cs="Times New Roman"/>
          <w:sz w:val="28"/>
          <w:szCs w:val="28"/>
        </w:rPr>
        <w:t xml:space="preserve">acrylic on </w:t>
      </w:r>
      <w:r w:rsidR="00391272" w:rsidRPr="00CD20BD">
        <w:rPr>
          <w:rFonts w:ascii="Times New Roman" w:eastAsia="Times New Roman" w:hAnsi="Times New Roman" w:cs="Times New Roman"/>
          <w:sz w:val="28"/>
          <w:szCs w:val="28"/>
        </w:rPr>
        <w:t>canvas</w:t>
      </w:r>
    </w:p>
    <w:p w14:paraId="1BC660D5" w14:textId="233C5267" w:rsidR="00B30A91" w:rsidRPr="00CD20BD" w:rsidRDefault="00B2232B" w:rsidP="00E63C87">
      <w:pPr>
        <w:spacing w:after="0" w:line="360" w:lineRule="auto"/>
        <w:ind w:left="33" w:hanging="10"/>
        <w:rPr>
          <w:sz w:val="28"/>
          <w:szCs w:val="28"/>
        </w:rPr>
      </w:pPr>
      <w:r w:rsidRPr="00E63C87">
        <w:rPr>
          <w:rFonts w:ascii="Times New Roman" w:eastAsia="Times New Roman" w:hAnsi="Times New Roman" w:cs="Times New Roman"/>
          <w:sz w:val="32"/>
          <w:szCs w:val="32"/>
          <w:u w:val="single"/>
        </w:rPr>
        <w:t>Artist Nationality and birth/death (if known</w:t>
      </w:r>
      <w:r w:rsidRPr="00E63C87">
        <w:rPr>
          <w:rFonts w:ascii="Times New Roman" w:eastAsia="Times New Roman" w:hAnsi="Times New Roman" w:cs="Times New Roman"/>
          <w:sz w:val="32"/>
          <w:szCs w:val="32"/>
        </w:rPr>
        <w:t>):</w:t>
      </w:r>
      <w:r w:rsidR="00391272" w:rsidRPr="00E63C87">
        <w:rPr>
          <w:rFonts w:ascii="Times New Roman" w:eastAsia="Times New Roman" w:hAnsi="Times New Roman" w:cs="Times New Roman"/>
          <w:sz w:val="32"/>
          <w:szCs w:val="32"/>
        </w:rPr>
        <w:t xml:space="preserve"> </w:t>
      </w:r>
      <w:r w:rsidR="00391272" w:rsidRPr="00CD20BD">
        <w:rPr>
          <w:rFonts w:ascii="Times New Roman" w:eastAsia="Times New Roman" w:hAnsi="Times New Roman" w:cs="Times New Roman"/>
          <w:sz w:val="28"/>
          <w:szCs w:val="28"/>
        </w:rPr>
        <w:t xml:space="preserve">Michif (Metis) woman from the Metis historic community of Manitou </w:t>
      </w:r>
      <w:proofErr w:type="spellStart"/>
      <w:r w:rsidR="00391272" w:rsidRPr="00CD20BD">
        <w:rPr>
          <w:rFonts w:ascii="Times New Roman" w:eastAsia="Times New Roman" w:hAnsi="Times New Roman" w:cs="Times New Roman"/>
          <w:sz w:val="28"/>
          <w:szCs w:val="28"/>
        </w:rPr>
        <w:t>Sakhigan</w:t>
      </w:r>
      <w:proofErr w:type="spellEnd"/>
      <w:r w:rsidR="00391272" w:rsidRPr="00CD20BD">
        <w:rPr>
          <w:rFonts w:ascii="Times New Roman" w:eastAsia="Times New Roman" w:hAnsi="Times New Roman" w:cs="Times New Roman"/>
          <w:sz w:val="28"/>
          <w:szCs w:val="28"/>
        </w:rPr>
        <w:t xml:space="preserve"> (Lac Ste. Anne) Alberta, Canada. She was born </w:t>
      </w:r>
      <w:r w:rsidR="00225F4C">
        <w:rPr>
          <w:rFonts w:ascii="Times New Roman" w:eastAsia="Times New Roman" w:hAnsi="Times New Roman" w:cs="Times New Roman"/>
          <w:sz w:val="28"/>
          <w:szCs w:val="28"/>
        </w:rPr>
        <w:t xml:space="preserve">in Scarborough, Ontario </w:t>
      </w:r>
      <w:r w:rsidR="00391272" w:rsidRPr="00CD20BD">
        <w:rPr>
          <w:rFonts w:ascii="Times New Roman" w:eastAsia="Times New Roman" w:hAnsi="Times New Roman" w:cs="Times New Roman"/>
          <w:sz w:val="28"/>
          <w:szCs w:val="28"/>
        </w:rPr>
        <w:t>on September 24, 1966 and is still living and creating.</w:t>
      </w:r>
    </w:p>
    <w:p w14:paraId="247D7E42" w14:textId="64602056" w:rsidR="00B30A91" w:rsidRDefault="00B30A91" w:rsidP="00E63C87">
      <w:pPr>
        <w:spacing w:after="704" w:line="360" w:lineRule="auto"/>
        <w:ind w:left="5458" w:right="-240"/>
      </w:pPr>
    </w:p>
    <w:p w14:paraId="7D616A43" w14:textId="77777777" w:rsidR="00B30A91" w:rsidRPr="00E63C87" w:rsidRDefault="00B2232B" w:rsidP="00E63C87">
      <w:pPr>
        <w:numPr>
          <w:ilvl w:val="0"/>
          <w:numId w:val="1"/>
        </w:numPr>
        <w:spacing w:after="57" w:line="360" w:lineRule="auto"/>
        <w:ind w:hanging="456"/>
        <w:rPr>
          <w:rFonts w:ascii="Times New Roman" w:hAnsi="Times New Roman" w:cs="Times New Roman"/>
          <w:sz w:val="32"/>
          <w:szCs w:val="32"/>
          <w:u w:val="single"/>
        </w:rPr>
      </w:pPr>
      <w:r w:rsidRPr="00E63C87">
        <w:rPr>
          <w:rFonts w:ascii="Times New Roman" w:hAnsi="Times New Roman" w:cs="Times New Roman"/>
          <w:sz w:val="32"/>
          <w:szCs w:val="32"/>
          <w:u w:val="single"/>
        </w:rPr>
        <w:t>Description: What do you see?</w:t>
      </w:r>
    </w:p>
    <w:p w14:paraId="0A423B92" w14:textId="526213C5" w:rsidR="004A4930" w:rsidRPr="00E63C87" w:rsidRDefault="00B2232B" w:rsidP="00E63C87">
      <w:pPr>
        <w:spacing w:after="0" w:line="360" w:lineRule="auto"/>
        <w:ind w:left="48" w:right="922" w:hanging="10"/>
        <w:rPr>
          <w:rFonts w:ascii="Times New Roman" w:eastAsia="Times New Roman" w:hAnsi="Times New Roman" w:cs="Times New Roman"/>
          <w:sz w:val="28"/>
          <w:szCs w:val="28"/>
        </w:rPr>
      </w:pPr>
      <w:r w:rsidRPr="00E63C87">
        <w:rPr>
          <w:rFonts w:ascii="Times New Roman" w:eastAsia="Times New Roman" w:hAnsi="Times New Roman" w:cs="Times New Roman"/>
          <w:sz w:val="32"/>
          <w:szCs w:val="32"/>
          <w:u w:val="single"/>
        </w:rPr>
        <w:t>Main Subject:</w:t>
      </w:r>
      <w:r w:rsidRPr="00E63C87">
        <w:rPr>
          <w:rFonts w:ascii="Times New Roman" w:eastAsia="Times New Roman" w:hAnsi="Times New Roman" w:cs="Times New Roman"/>
          <w:sz w:val="32"/>
          <w:szCs w:val="32"/>
        </w:rPr>
        <w:t xml:space="preserve"> </w:t>
      </w:r>
      <w:r w:rsidR="004A4930" w:rsidRPr="00E63C87">
        <w:rPr>
          <w:rFonts w:ascii="Times New Roman" w:eastAsia="Times New Roman" w:hAnsi="Times New Roman" w:cs="Times New Roman"/>
          <w:sz w:val="28"/>
          <w:szCs w:val="28"/>
        </w:rPr>
        <w:t>The trees</w:t>
      </w:r>
      <w:r w:rsidR="007D27E8" w:rsidRPr="00E63C87">
        <w:rPr>
          <w:rFonts w:ascii="Times New Roman" w:eastAsia="Times New Roman" w:hAnsi="Times New Roman" w:cs="Times New Roman"/>
          <w:sz w:val="28"/>
          <w:szCs w:val="28"/>
        </w:rPr>
        <w:t xml:space="preserve"> and the plants</w:t>
      </w:r>
    </w:p>
    <w:p w14:paraId="68A268AD" w14:textId="4062303A" w:rsidR="00B30A91" w:rsidRPr="00E63C87" w:rsidRDefault="00B2232B" w:rsidP="00E63C87">
      <w:pPr>
        <w:spacing w:after="0" w:line="360" w:lineRule="auto"/>
        <w:ind w:left="48" w:right="922" w:hanging="10"/>
        <w:rPr>
          <w:sz w:val="28"/>
          <w:szCs w:val="28"/>
        </w:rPr>
      </w:pPr>
      <w:r w:rsidRPr="006C0036">
        <w:rPr>
          <w:rFonts w:ascii="Times New Roman" w:eastAsia="Times New Roman" w:hAnsi="Times New Roman" w:cs="Times New Roman"/>
          <w:sz w:val="32"/>
          <w:u w:val="single"/>
        </w:rPr>
        <w:t>Discuss:</w:t>
      </w:r>
      <w:r w:rsidR="007D27E8">
        <w:rPr>
          <w:rFonts w:ascii="Times New Roman" w:eastAsia="Times New Roman" w:hAnsi="Times New Roman" w:cs="Times New Roman"/>
          <w:sz w:val="32"/>
        </w:rPr>
        <w:t xml:space="preserve">  </w:t>
      </w:r>
      <w:r w:rsidR="007D27E8" w:rsidRPr="00E63C87">
        <w:rPr>
          <w:rFonts w:ascii="Times New Roman" w:eastAsia="Times New Roman" w:hAnsi="Times New Roman" w:cs="Times New Roman"/>
          <w:sz w:val="28"/>
          <w:szCs w:val="28"/>
        </w:rPr>
        <w:t xml:space="preserve">Most of the space of the canvas is taken up by the rooted and growing trees and the plants that are growing all around them. As the viewer, my eyes are </w:t>
      </w:r>
      <w:r w:rsidR="007D27E8" w:rsidRPr="00E63C87">
        <w:rPr>
          <w:rFonts w:ascii="Times New Roman" w:eastAsia="Times New Roman" w:hAnsi="Times New Roman" w:cs="Times New Roman"/>
          <w:sz w:val="28"/>
          <w:szCs w:val="28"/>
        </w:rPr>
        <w:lastRenderedPageBreak/>
        <w:t xml:space="preserve">drawn from the intrinsic roots of the trees upward to the reaching leaves and foliage that reaches to the dark sky. There are also small creatures such as a hummingbirds, butterflies, and fish. However, these creatures are less noticeable and hidden amongst the larger entities of the trees and plants. I think </w:t>
      </w:r>
      <w:proofErr w:type="gramStart"/>
      <w:r w:rsidR="007D27E8" w:rsidRPr="00E63C87">
        <w:rPr>
          <w:rFonts w:ascii="Times New Roman" w:eastAsia="Times New Roman" w:hAnsi="Times New Roman" w:cs="Times New Roman"/>
          <w:sz w:val="28"/>
          <w:szCs w:val="28"/>
        </w:rPr>
        <w:t>this acts</w:t>
      </w:r>
      <w:proofErr w:type="gramEnd"/>
      <w:r w:rsidR="007D27E8" w:rsidRPr="00E63C87">
        <w:rPr>
          <w:rFonts w:ascii="Times New Roman" w:eastAsia="Times New Roman" w:hAnsi="Times New Roman" w:cs="Times New Roman"/>
          <w:sz w:val="28"/>
          <w:szCs w:val="28"/>
        </w:rPr>
        <w:t xml:space="preserve"> to symbolize the importance of the plants to provide for the animals and may also symbolize </w:t>
      </w:r>
      <w:r w:rsidR="00201E75" w:rsidRPr="00E63C87">
        <w:rPr>
          <w:rFonts w:ascii="Times New Roman" w:eastAsia="Times New Roman" w:hAnsi="Times New Roman" w:cs="Times New Roman"/>
          <w:sz w:val="28"/>
          <w:szCs w:val="28"/>
        </w:rPr>
        <w:t>their</w:t>
      </w:r>
      <w:r w:rsidR="007D27E8" w:rsidRPr="00E63C87">
        <w:rPr>
          <w:rFonts w:ascii="Times New Roman" w:eastAsia="Times New Roman" w:hAnsi="Times New Roman" w:cs="Times New Roman"/>
          <w:sz w:val="28"/>
          <w:szCs w:val="28"/>
        </w:rPr>
        <w:t xml:space="preserve"> role as provider and </w:t>
      </w:r>
      <w:r w:rsidR="00201E75" w:rsidRPr="00E63C87">
        <w:rPr>
          <w:rFonts w:ascii="Times New Roman" w:eastAsia="Times New Roman" w:hAnsi="Times New Roman" w:cs="Times New Roman"/>
          <w:sz w:val="28"/>
          <w:szCs w:val="28"/>
        </w:rPr>
        <w:t>nourisher; the cycle of growth.</w:t>
      </w:r>
    </w:p>
    <w:p w14:paraId="5A42E690" w14:textId="77777777" w:rsidR="00E63C87" w:rsidRPr="00E63C87" w:rsidRDefault="00E63C87" w:rsidP="00E63C87">
      <w:pPr>
        <w:spacing w:after="4" w:line="360" w:lineRule="auto"/>
        <w:ind w:left="484"/>
        <w:rPr>
          <w:rFonts w:ascii="Times New Roman" w:hAnsi="Times New Roman" w:cs="Times New Roman"/>
        </w:rPr>
      </w:pPr>
    </w:p>
    <w:p w14:paraId="5C64A6C3" w14:textId="258E2C36" w:rsidR="00E63C87" w:rsidRPr="00225F4C" w:rsidRDefault="00B2232B" w:rsidP="00E63C87">
      <w:pPr>
        <w:numPr>
          <w:ilvl w:val="0"/>
          <w:numId w:val="1"/>
        </w:numPr>
        <w:spacing w:after="4" w:line="360" w:lineRule="auto"/>
        <w:ind w:hanging="456"/>
        <w:rPr>
          <w:rFonts w:ascii="Times New Roman" w:hAnsi="Times New Roman" w:cs="Times New Roman"/>
          <w:u w:val="single"/>
        </w:rPr>
      </w:pPr>
      <w:r w:rsidRPr="00225F4C">
        <w:rPr>
          <w:rFonts w:ascii="Times New Roman" w:hAnsi="Times New Roman" w:cs="Times New Roman"/>
          <w:sz w:val="30"/>
          <w:u w:val="single"/>
        </w:rPr>
        <w:t>Analysis: how do</w:t>
      </w:r>
      <w:r w:rsidR="00E63C87" w:rsidRPr="00225F4C">
        <w:rPr>
          <w:rFonts w:ascii="Times New Roman" w:hAnsi="Times New Roman" w:cs="Times New Roman"/>
          <w:sz w:val="30"/>
          <w:u w:val="single"/>
        </w:rPr>
        <w:t>es</w:t>
      </w:r>
      <w:r w:rsidRPr="00225F4C">
        <w:rPr>
          <w:rFonts w:ascii="Times New Roman" w:hAnsi="Times New Roman" w:cs="Times New Roman"/>
          <w:sz w:val="30"/>
          <w:u w:val="single"/>
        </w:rPr>
        <w:t xml:space="preserve"> the following create the given effect? </w:t>
      </w:r>
    </w:p>
    <w:p w14:paraId="3996A9F6" w14:textId="1A34891A" w:rsidR="00B30A91" w:rsidRPr="002167D7" w:rsidRDefault="00B2232B" w:rsidP="00E63C87">
      <w:pPr>
        <w:spacing w:after="4" w:line="360" w:lineRule="auto"/>
        <w:ind w:left="28"/>
        <w:rPr>
          <w:rFonts w:ascii="Times New Roman" w:hAnsi="Times New Roman" w:cs="Times New Roman"/>
        </w:rPr>
      </w:pPr>
      <w:r w:rsidRPr="00E406F3">
        <w:rPr>
          <w:rFonts w:ascii="Times New Roman" w:hAnsi="Times New Roman" w:cs="Times New Roman"/>
          <w:sz w:val="30"/>
          <w:u w:val="single"/>
        </w:rPr>
        <w:t>Main Elements and Strategies used:</w:t>
      </w:r>
      <w:r w:rsidR="002167D7" w:rsidRPr="00E406F3">
        <w:rPr>
          <w:rFonts w:ascii="Times New Roman" w:hAnsi="Times New Roman" w:cs="Times New Roman"/>
          <w:sz w:val="30"/>
          <w:u w:val="single"/>
        </w:rPr>
        <w:t xml:space="preserve"> </w:t>
      </w:r>
      <w:r w:rsidR="002167D7" w:rsidRPr="00E406F3">
        <w:rPr>
          <w:rFonts w:ascii="Times New Roman" w:hAnsi="Times New Roman" w:cs="Times New Roman"/>
          <w:sz w:val="28"/>
          <w:szCs w:val="20"/>
        </w:rPr>
        <w:t xml:space="preserve">The artists purposeful placements of the trees and plants to take up </w:t>
      </w:r>
      <w:proofErr w:type="gramStart"/>
      <w:r w:rsidR="002167D7" w:rsidRPr="00E406F3">
        <w:rPr>
          <w:rFonts w:ascii="Times New Roman" w:hAnsi="Times New Roman" w:cs="Times New Roman"/>
          <w:sz w:val="28"/>
          <w:szCs w:val="20"/>
        </w:rPr>
        <w:t>the majority of</w:t>
      </w:r>
      <w:proofErr w:type="gramEnd"/>
      <w:r w:rsidR="002167D7" w:rsidRPr="00E406F3">
        <w:rPr>
          <w:rFonts w:ascii="Times New Roman" w:hAnsi="Times New Roman" w:cs="Times New Roman"/>
          <w:sz w:val="28"/>
          <w:szCs w:val="20"/>
        </w:rPr>
        <w:t xml:space="preserve"> the space presents to the audience the strength and power these hold in the paintings meaning. Belcourt’s decision to have the animals smaller reflects her narrative that they are reliant on the earth and need these supporters in order to grow and live themselves. The vibrant colours used also reflects the life and energy within nature and the cyclical nature of connection amongst all these living things.</w:t>
      </w:r>
      <w:r w:rsidR="00E53925" w:rsidRPr="00E406F3">
        <w:rPr>
          <w:rFonts w:ascii="Times New Roman" w:hAnsi="Times New Roman" w:cs="Times New Roman"/>
          <w:sz w:val="28"/>
          <w:szCs w:val="20"/>
        </w:rPr>
        <w:t xml:space="preserve"> This image also does not truly include foreground, instead all elements are placed amongst each other in unity to represent harmony and co-existence.</w:t>
      </w:r>
      <w:bookmarkStart w:id="0" w:name="_GoBack"/>
      <w:bookmarkEnd w:id="0"/>
    </w:p>
    <w:p w14:paraId="65D11543" w14:textId="1A287001" w:rsidR="00B30A91" w:rsidRPr="0008143F" w:rsidRDefault="00B2232B" w:rsidP="0008143F">
      <w:pPr>
        <w:spacing w:after="0" w:line="360" w:lineRule="auto"/>
      </w:pPr>
      <w:r w:rsidRPr="00225F4C">
        <w:rPr>
          <w:rFonts w:ascii="Times New Roman" w:eastAsia="Times New Roman" w:hAnsi="Times New Roman" w:cs="Times New Roman"/>
          <w:sz w:val="32"/>
          <w:u w:val="single"/>
        </w:rPr>
        <w:t>Cultures, styles, time periods:</w:t>
      </w:r>
      <w:r w:rsidR="0008143F">
        <w:rPr>
          <w:rFonts w:ascii="Times New Roman" w:eastAsia="Times New Roman" w:hAnsi="Times New Roman" w:cs="Times New Roman"/>
          <w:sz w:val="32"/>
          <w:u w:val="single"/>
        </w:rPr>
        <w:t xml:space="preserve"> </w:t>
      </w:r>
      <w:r w:rsidR="0008143F" w:rsidRPr="00596D15">
        <w:rPr>
          <w:rFonts w:ascii="Times New Roman" w:eastAsia="Times New Roman" w:hAnsi="Times New Roman" w:cs="Times New Roman"/>
          <w:sz w:val="28"/>
          <w:szCs w:val="20"/>
        </w:rPr>
        <w:t>Within Metis art, vibrant and bright colours are often used</w:t>
      </w:r>
      <w:r w:rsidR="00596D15" w:rsidRPr="00596D15">
        <w:rPr>
          <w:rFonts w:ascii="Times New Roman" w:eastAsia="Times New Roman" w:hAnsi="Times New Roman" w:cs="Times New Roman"/>
          <w:sz w:val="28"/>
          <w:szCs w:val="20"/>
        </w:rPr>
        <w:t xml:space="preserve"> in contrast to dark backgrounds</w:t>
      </w:r>
      <w:r w:rsidR="0008143F" w:rsidRPr="00596D15">
        <w:rPr>
          <w:rFonts w:ascii="Times New Roman" w:eastAsia="Times New Roman" w:hAnsi="Times New Roman" w:cs="Times New Roman"/>
          <w:sz w:val="28"/>
          <w:szCs w:val="20"/>
        </w:rPr>
        <w:t xml:space="preserve">. This </w:t>
      </w:r>
      <w:r w:rsidR="00596D15" w:rsidRPr="00596D15">
        <w:rPr>
          <w:rFonts w:ascii="Times New Roman" w:eastAsia="Times New Roman" w:hAnsi="Times New Roman" w:cs="Times New Roman"/>
          <w:sz w:val="28"/>
          <w:szCs w:val="20"/>
        </w:rPr>
        <w:t>aspect</w:t>
      </w:r>
      <w:r w:rsidR="0008143F" w:rsidRPr="00596D15">
        <w:rPr>
          <w:rFonts w:ascii="Times New Roman" w:eastAsia="Times New Roman" w:hAnsi="Times New Roman" w:cs="Times New Roman"/>
          <w:sz w:val="28"/>
          <w:szCs w:val="20"/>
        </w:rPr>
        <w:t xml:space="preserve"> of Belcourt’s culture can clearly be seen here. Beading is also a very prevalent artform amongst many </w:t>
      </w:r>
      <w:r w:rsidR="00596D15" w:rsidRPr="00596D15">
        <w:rPr>
          <w:rFonts w:ascii="Times New Roman" w:eastAsia="Times New Roman" w:hAnsi="Times New Roman" w:cs="Times New Roman"/>
          <w:sz w:val="28"/>
          <w:szCs w:val="20"/>
        </w:rPr>
        <w:t>Indigenous</w:t>
      </w:r>
      <w:r w:rsidR="0008143F" w:rsidRPr="00596D15">
        <w:rPr>
          <w:rFonts w:ascii="Times New Roman" w:eastAsia="Times New Roman" w:hAnsi="Times New Roman" w:cs="Times New Roman"/>
          <w:sz w:val="28"/>
          <w:szCs w:val="20"/>
        </w:rPr>
        <w:t xml:space="preserve"> </w:t>
      </w:r>
      <w:r w:rsidR="00596D15" w:rsidRPr="00596D15">
        <w:rPr>
          <w:rFonts w:ascii="Times New Roman" w:eastAsia="Times New Roman" w:hAnsi="Times New Roman" w:cs="Times New Roman"/>
          <w:sz w:val="28"/>
          <w:szCs w:val="20"/>
        </w:rPr>
        <w:t>cultures</w:t>
      </w:r>
      <w:r w:rsidR="0008143F" w:rsidRPr="00596D15">
        <w:rPr>
          <w:rFonts w:ascii="Times New Roman" w:eastAsia="Times New Roman" w:hAnsi="Times New Roman" w:cs="Times New Roman"/>
          <w:sz w:val="28"/>
          <w:szCs w:val="20"/>
        </w:rPr>
        <w:t xml:space="preserve">, and Belcourt often creates paintings that use dot-work to form her images which acts to reflect that of traditional beadwork. This style can be seen in this piece within the roots, trunks, branches, foliage, </w:t>
      </w:r>
      <w:r w:rsidR="00596D15" w:rsidRPr="00596D15">
        <w:rPr>
          <w:rFonts w:ascii="Times New Roman" w:eastAsia="Times New Roman" w:hAnsi="Times New Roman" w:cs="Times New Roman"/>
          <w:sz w:val="28"/>
          <w:szCs w:val="20"/>
        </w:rPr>
        <w:t>water, and even the animals. This styling represents Metis culture and Belcourt’s own roots there. The use of taking up the entire background with little to no em</w:t>
      </w:r>
      <w:r w:rsidR="00596D15">
        <w:rPr>
          <w:rFonts w:ascii="Times New Roman" w:eastAsia="Times New Roman" w:hAnsi="Times New Roman" w:cs="Times New Roman"/>
          <w:sz w:val="28"/>
          <w:szCs w:val="20"/>
        </w:rPr>
        <w:t>pty</w:t>
      </w:r>
      <w:r w:rsidR="00596D15" w:rsidRPr="00596D15">
        <w:rPr>
          <w:rFonts w:ascii="Times New Roman" w:eastAsia="Times New Roman" w:hAnsi="Times New Roman" w:cs="Times New Roman"/>
          <w:sz w:val="28"/>
          <w:szCs w:val="20"/>
        </w:rPr>
        <w:t xml:space="preserve"> and or free space is also a cultural style of Metis artwork, which is represented in this painting.</w:t>
      </w:r>
    </w:p>
    <w:p w14:paraId="21298ED9" w14:textId="786B77D5" w:rsidR="00B30A91" w:rsidRDefault="00B30A91" w:rsidP="00E63C87">
      <w:pPr>
        <w:spacing w:after="43" w:line="360" w:lineRule="auto"/>
        <w:ind w:left="14" w:right="-163"/>
      </w:pPr>
    </w:p>
    <w:p w14:paraId="3D65BF86" w14:textId="607D60AA" w:rsidR="00B30A91" w:rsidRDefault="00B2232B" w:rsidP="00DC6F94">
      <w:pPr>
        <w:spacing w:after="0" w:line="360" w:lineRule="auto"/>
        <w:ind w:left="48" w:hanging="10"/>
      </w:pPr>
      <w:r w:rsidRPr="00225F4C">
        <w:rPr>
          <w:rFonts w:ascii="Times New Roman" w:eastAsia="Times New Roman" w:hAnsi="Times New Roman" w:cs="Times New Roman"/>
          <w:sz w:val="32"/>
          <w:u w:val="single"/>
        </w:rPr>
        <w:lastRenderedPageBreak/>
        <w:t>Discuss:</w:t>
      </w:r>
      <w:r w:rsidR="00F7245A">
        <w:rPr>
          <w:rFonts w:ascii="Times New Roman" w:eastAsia="Times New Roman" w:hAnsi="Times New Roman" w:cs="Times New Roman"/>
          <w:sz w:val="32"/>
          <w:u w:val="single"/>
        </w:rPr>
        <w:t xml:space="preserve"> </w:t>
      </w:r>
      <w:r w:rsidR="00F7245A">
        <w:rPr>
          <w:rFonts w:ascii="Times New Roman" w:eastAsia="Times New Roman" w:hAnsi="Times New Roman" w:cs="Times New Roman"/>
          <w:sz w:val="28"/>
          <w:szCs w:val="20"/>
        </w:rPr>
        <w:t xml:space="preserve">I think that Christi Belcourt’s Metis roots and culture are very </w:t>
      </w:r>
      <w:r w:rsidR="0061680D">
        <w:rPr>
          <w:rFonts w:ascii="Times New Roman" w:eastAsia="Times New Roman" w:hAnsi="Times New Roman" w:cs="Times New Roman"/>
          <w:sz w:val="28"/>
          <w:szCs w:val="20"/>
        </w:rPr>
        <w:t>prominent</w:t>
      </w:r>
      <w:r w:rsidR="00F7245A">
        <w:rPr>
          <w:rFonts w:ascii="Times New Roman" w:eastAsia="Times New Roman" w:hAnsi="Times New Roman" w:cs="Times New Roman"/>
          <w:sz w:val="28"/>
          <w:szCs w:val="20"/>
        </w:rPr>
        <w:t xml:space="preserve"> in this painting. I really appreciated how she used the painting technique of </w:t>
      </w:r>
      <w:r w:rsidR="0061680D">
        <w:rPr>
          <w:rFonts w:ascii="Times New Roman" w:eastAsia="Times New Roman" w:hAnsi="Times New Roman" w:cs="Times New Roman"/>
          <w:sz w:val="28"/>
          <w:szCs w:val="20"/>
        </w:rPr>
        <w:t>dotting</w:t>
      </w:r>
      <w:r w:rsidR="00F7245A">
        <w:rPr>
          <w:rFonts w:ascii="Times New Roman" w:eastAsia="Times New Roman" w:hAnsi="Times New Roman" w:cs="Times New Roman"/>
          <w:sz w:val="28"/>
          <w:szCs w:val="20"/>
        </w:rPr>
        <w:t xml:space="preserve"> to create an effect that resembled that of beadwork. I think that this </w:t>
      </w:r>
      <w:r w:rsidR="0061680D">
        <w:rPr>
          <w:rFonts w:ascii="Times New Roman" w:eastAsia="Times New Roman" w:hAnsi="Times New Roman" w:cs="Times New Roman"/>
          <w:sz w:val="28"/>
          <w:szCs w:val="20"/>
        </w:rPr>
        <w:t>technique</w:t>
      </w:r>
      <w:r w:rsidR="00F7245A">
        <w:rPr>
          <w:rFonts w:ascii="Times New Roman" w:eastAsia="Times New Roman" w:hAnsi="Times New Roman" w:cs="Times New Roman"/>
          <w:sz w:val="28"/>
          <w:szCs w:val="20"/>
        </w:rPr>
        <w:t xml:space="preserve"> works well here as well because such beadwork is often created in a way to tell a story and is often </w:t>
      </w:r>
      <w:r w:rsidR="0061680D">
        <w:rPr>
          <w:rFonts w:ascii="Times New Roman" w:eastAsia="Times New Roman" w:hAnsi="Times New Roman" w:cs="Times New Roman"/>
          <w:sz w:val="28"/>
          <w:szCs w:val="20"/>
        </w:rPr>
        <w:t>centred</w:t>
      </w:r>
      <w:r w:rsidR="00F7245A">
        <w:rPr>
          <w:rFonts w:ascii="Times New Roman" w:eastAsia="Times New Roman" w:hAnsi="Times New Roman" w:cs="Times New Roman"/>
          <w:sz w:val="28"/>
          <w:szCs w:val="20"/>
        </w:rPr>
        <w:t xml:space="preserve"> in nature. </w:t>
      </w:r>
      <w:r w:rsidR="0061680D">
        <w:rPr>
          <w:rFonts w:ascii="Times New Roman" w:eastAsia="Times New Roman" w:hAnsi="Times New Roman" w:cs="Times New Roman"/>
          <w:sz w:val="28"/>
          <w:szCs w:val="20"/>
        </w:rPr>
        <w:t xml:space="preserve">I think that Belcourt’s purposeful composition and use of space and scale allows for a greater </w:t>
      </w:r>
      <w:r w:rsidR="00DC6F94">
        <w:rPr>
          <w:rFonts w:ascii="Times New Roman" w:eastAsia="Times New Roman" w:hAnsi="Times New Roman" w:cs="Times New Roman"/>
          <w:sz w:val="28"/>
          <w:szCs w:val="20"/>
        </w:rPr>
        <w:t>understanding</w:t>
      </w:r>
      <w:r w:rsidR="0061680D">
        <w:rPr>
          <w:rFonts w:ascii="Times New Roman" w:eastAsia="Times New Roman" w:hAnsi="Times New Roman" w:cs="Times New Roman"/>
          <w:sz w:val="28"/>
          <w:szCs w:val="20"/>
        </w:rPr>
        <w:t xml:space="preserve"> from her </w:t>
      </w:r>
      <w:r w:rsidR="00DC6F94">
        <w:rPr>
          <w:rFonts w:ascii="Times New Roman" w:eastAsia="Times New Roman" w:hAnsi="Times New Roman" w:cs="Times New Roman"/>
          <w:sz w:val="28"/>
          <w:szCs w:val="20"/>
        </w:rPr>
        <w:t>audience</w:t>
      </w:r>
      <w:r w:rsidR="0061680D">
        <w:rPr>
          <w:rFonts w:ascii="Times New Roman" w:eastAsia="Times New Roman" w:hAnsi="Times New Roman" w:cs="Times New Roman"/>
          <w:sz w:val="28"/>
          <w:szCs w:val="20"/>
        </w:rPr>
        <w:t xml:space="preserve"> in </w:t>
      </w:r>
      <w:r w:rsidR="00DC6F94">
        <w:rPr>
          <w:rFonts w:ascii="Times New Roman" w:eastAsia="Times New Roman" w:hAnsi="Times New Roman" w:cs="Times New Roman"/>
          <w:sz w:val="28"/>
          <w:szCs w:val="20"/>
        </w:rPr>
        <w:t>relati</w:t>
      </w:r>
      <w:r w:rsidR="0061680D">
        <w:rPr>
          <w:rFonts w:ascii="Times New Roman" w:eastAsia="Times New Roman" w:hAnsi="Times New Roman" w:cs="Times New Roman"/>
          <w:sz w:val="28"/>
          <w:szCs w:val="20"/>
        </w:rPr>
        <w:t xml:space="preserve">on to the meaning she is trying to convey. The pattern-like qualities this piece displays </w:t>
      </w:r>
      <w:r w:rsidR="00DC6F94">
        <w:rPr>
          <w:rFonts w:ascii="Times New Roman" w:eastAsia="Times New Roman" w:hAnsi="Times New Roman" w:cs="Times New Roman"/>
          <w:sz w:val="28"/>
          <w:szCs w:val="20"/>
        </w:rPr>
        <w:t xml:space="preserve">also adds the suggestion of story and the passing on of knowledge, as well as the cyclical nature of the natural world. </w:t>
      </w:r>
    </w:p>
    <w:p w14:paraId="037154AB" w14:textId="1DC029F1" w:rsidR="00B30A91" w:rsidRDefault="00B30A91" w:rsidP="00E63C87">
      <w:pPr>
        <w:spacing w:after="0" w:line="360" w:lineRule="auto"/>
        <w:ind w:left="34" w:right="-178"/>
      </w:pPr>
    </w:p>
    <w:p w14:paraId="2DC9E78F" w14:textId="5754329C" w:rsidR="00B30A91" w:rsidRPr="0097063D" w:rsidRDefault="00B2232B" w:rsidP="00E63C87">
      <w:pPr>
        <w:numPr>
          <w:ilvl w:val="0"/>
          <w:numId w:val="1"/>
        </w:numPr>
        <w:spacing w:after="55" w:line="360" w:lineRule="auto"/>
        <w:ind w:hanging="456"/>
        <w:rPr>
          <w:rFonts w:ascii="Times New Roman" w:hAnsi="Times New Roman" w:cs="Times New Roman"/>
          <w:u w:val="single"/>
        </w:rPr>
      </w:pPr>
      <w:r w:rsidRPr="0097063D">
        <w:rPr>
          <w:rFonts w:ascii="Times New Roman" w:hAnsi="Times New Roman" w:cs="Times New Roman"/>
          <w:sz w:val="32"/>
          <w:u w:val="single"/>
        </w:rPr>
        <w:t>Interpretation:</w:t>
      </w:r>
    </w:p>
    <w:p w14:paraId="35C51EB5" w14:textId="101B98A3" w:rsidR="00B30A91" w:rsidRPr="000D6B88" w:rsidRDefault="00B2232B" w:rsidP="00E63C87">
      <w:pPr>
        <w:spacing w:after="0" w:line="360" w:lineRule="auto"/>
        <w:ind w:left="48" w:hanging="10"/>
        <w:rPr>
          <w:rFonts w:ascii="Times New Roman" w:hAnsi="Times New Roman" w:cs="Times New Roman"/>
          <w:sz w:val="28"/>
          <w:szCs w:val="20"/>
        </w:rPr>
      </w:pPr>
      <w:r w:rsidRPr="0097063D">
        <w:rPr>
          <w:rFonts w:ascii="Times New Roman" w:hAnsi="Times New Roman" w:cs="Times New Roman"/>
          <w:sz w:val="32"/>
          <w:u w:val="single"/>
        </w:rPr>
        <w:t>Main content; (theme,</w:t>
      </w:r>
      <w:r w:rsidR="00954EF3">
        <w:rPr>
          <w:rFonts w:ascii="Times New Roman" w:hAnsi="Times New Roman" w:cs="Times New Roman"/>
          <w:sz w:val="32"/>
          <w:u w:val="single"/>
        </w:rPr>
        <w:t xml:space="preserve"> </w:t>
      </w:r>
      <w:r w:rsidRPr="0097063D">
        <w:rPr>
          <w:rFonts w:ascii="Times New Roman" w:hAnsi="Times New Roman" w:cs="Times New Roman"/>
          <w:sz w:val="32"/>
          <w:u w:val="single"/>
        </w:rPr>
        <w:t>message, mood, feeling):</w:t>
      </w:r>
      <w:r w:rsidR="009A14D1">
        <w:rPr>
          <w:rFonts w:ascii="Times New Roman" w:hAnsi="Times New Roman" w:cs="Times New Roman"/>
          <w:sz w:val="32"/>
          <w:u w:val="single"/>
        </w:rPr>
        <w:t xml:space="preserve"> </w:t>
      </w:r>
      <w:r w:rsidR="000D6B88">
        <w:rPr>
          <w:rFonts w:ascii="Times New Roman" w:hAnsi="Times New Roman" w:cs="Times New Roman"/>
          <w:sz w:val="28"/>
          <w:szCs w:val="20"/>
        </w:rPr>
        <w:t xml:space="preserve">I think the main theme surrounding this painting is that of connection and growth. </w:t>
      </w:r>
      <w:proofErr w:type="gramStart"/>
      <w:r w:rsidR="000D6B88">
        <w:rPr>
          <w:rFonts w:ascii="Times New Roman" w:hAnsi="Times New Roman" w:cs="Times New Roman"/>
          <w:sz w:val="28"/>
          <w:szCs w:val="20"/>
        </w:rPr>
        <w:t>All of</w:t>
      </w:r>
      <w:proofErr w:type="gramEnd"/>
      <w:r w:rsidR="000D6B88">
        <w:rPr>
          <w:rFonts w:ascii="Times New Roman" w:hAnsi="Times New Roman" w:cs="Times New Roman"/>
          <w:sz w:val="28"/>
          <w:szCs w:val="20"/>
        </w:rPr>
        <w:t xml:space="preserve"> the living elements within this piece are interacting with one another and have stories that interconnect and intertwine with each other. I think perhaps the message it is trying to get across is need we all have for support and the positive relationships we form when we give and receive this. I also think Belcourt is trying to create a respect for the natural around us and they beauty and knowledge it provides if we only take the time to recognize it. </w:t>
      </w:r>
    </w:p>
    <w:p w14:paraId="688B215B" w14:textId="77777777" w:rsidR="000D6B88" w:rsidRDefault="000D6B88" w:rsidP="000D6B88">
      <w:pPr>
        <w:spacing w:after="0" w:line="360" w:lineRule="auto"/>
      </w:pPr>
    </w:p>
    <w:p w14:paraId="43F3A265" w14:textId="44CC21E3" w:rsidR="00530A7B" w:rsidRPr="00F7245A" w:rsidRDefault="00B2232B" w:rsidP="00F7245A">
      <w:pPr>
        <w:spacing w:after="0" w:line="360" w:lineRule="auto"/>
        <w:ind w:left="48" w:hanging="10"/>
        <w:rPr>
          <w:sz w:val="28"/>
          <w:szCs w:val="20"/>
        </w:rPr>
      </w:pPr>
      <w:r w:rsidRPr="0097063D">
        <w:rPr>
          <w:rFonts w:ascii="Times New Roman" w:hAnsi="Times New Roman" w:cs="Times New Roman"/>
          <w:sz w:val="32"/>
          <w:u w:val="single"/>
        </w:rPr>
        <w:t xml:space="preserve">How does it make you feel? How does your response relate </w:t>
      </w:r>
      <w:r w:rsidR="0048339B">
        <w:rPr>
          <w:rFonts w:ascii="Times New Roman" w:hAnsi="Times New Roman" w:cs="Times New Roman"/>
          <w:sz w:val="32"/>
          <w:u w:val="single"/>
        </w:rPr>
        <w:t xml:space="preserve">to </w:t>
      </w:r>
      <w:r w:rsidRPr="0097063D">
        <w:rPr>
          <w:rFonts w:ascii="Times New Roman" w:hAnsi="Times New Roman" w:cs="Times New Roman"/>
          <w:sz w:val="32"/>
          <w:u w:val="single"/>
        </w:rPr>
        <w:t xml:space="preserve">your experiences and perceptions of the </w:t>
      </w:r>
      <w:proofErr w:type="gramStart"/>
      <w:r w:rsidRPr="0097063D">
        <w:rPr>
          <w:rFonts w:ascii="Times New Roman" w:hAnsi="Times New Roman" w:cs="Times New Roman"/>
          <w:sz w:val="32"/>
          <w:u w:val="single"/>
        </w:rPr>
        <w:t>world?</w:t>
      </w:r>
      <w:r w:rsidR="00530A7B">
        <w:rPr>
          <w:rFonts w:ascii="Times New Roman" w:hAnsi="Times New Roman" w:cs="Times New Roman"/>
          <w:sz w:val="32"/>
          <w:szCs w:val="32"/>
        </w:rPr>
        <w:t>:</w:t>
      </w:r>
      <w:proofErr w:type="gramEnd"/>
      <w:r w:rsidR="00530A7B">
        <w:rPr>
          <w:rFonts w:ascii="Times New Roman" w:hAnsi="Times New Roman" w:cs="Times New Roman"/>
          <w:sz w:val="32"/>
          <w:szCs w:val="32"/>
        </w:rPr>
        <w:t xml:space="preserve"> </w:t>
      </w:r>
      <w:r w:rsidR="00530A7B">
        <w:rPr>
          <w:rFonts w:ascii="Times New Roman" w:hAnsi="Times New Roman" w:cs="Times New Roman"/>
          <w:sz w:val="28"/>
          <w:szCs w:val="28"/>
        </w:rPr>
        <w:t xml:space="preserve">This painting makes me feel inspired, peaceful, and joyful. I find this piece to be incredibly captivating and like you are never truly done exploring its communicative or visual components. </w:t>
      </w:r>
      <w:r w:rsidR="00F7245A">
        <w:rPr>
          <w:rFonts w:ascii="Times New Roman" w:eastAsia="Times New Roman" w:hAnsi="Times New Roman" w:cs="Times New Roman"/>
          <w:sz w:val="28"/>
          <w:szCs w:val="20"/>
        </w:rPr>
        <w:t xml:space="preserve">The way in which this painting has been created immediately drew me in as it sparked my connection with my Metis background. Unfortunately, due to unsavoury dealings far back in my </w:t>
      </w:r>
      <w:proofErr w:type="gramStart"/>
      <w:r w:rsidR="00F7245A">
        <w:rPr>
          <w:rFonts w:ascii="Times New Roman" w:eastAsia="Times New Roman" w:hAnsi="Times New Roman" w:cs="Times New Roman"/>
          <w:sz w:val="28"/>
          <w:szCs w:val="20"/>
        </w:rPr>
        <w:t>families</w:t>
      </w:r>
      <w:proofErr w:type="gramEnd"/>
      <w:r w:rsidR="00F7245A">
        <w:rPr>
          <w:rFonts w:ascii="Times New Roman" w:eastAsia="Times New Roman" w:hAnsi="Times New Roman" w:cs="Times New Roman"/>
          <w:sz w:val="28"/>
          <w:szCs w:val="20"/>
        </w:rPr>
        <w:t xml:space="preserve"> past, our family has been disconnected to many aspects of our culture. However, having the opportunity to view and respond to this piece has shown me that I know more of my culture than I had realized. It also acted to show me that I </w:t>
      </w:r>
      <w:proofErr w:type="gramStart"/>
      <w:r w:rsidR="00F7245A">
        <w:rPr>
          <w:rFonts w:ascii="Times New Roman" w:eastAsia="Times New Roman" w:hAnsi="Times New Roman" w:cs="Times New Roman"/>
          <w:sz w:val="28"/>
          <w:szCs w:val="20"/>
        </w:rPr>
        <w:t>have the opportunity to</w:t>
      </w:r>
      <w:proofErr w:type="gramEnd"/>
      <w:r w:rsidR="00F7245A">
        <w:rPr>
          <w:rFonts w:ascii="Times New Roman" w:eastAsia="Times New Roman" w:hAnsi="Times New Roman" w:cs="Times New Roman"/>
          <w:sz w:val="28"/>
          <w:szCs w:val="20"/>
        </w:rPr>
        <w:t xml:space="preserve"> re-learn and re-establish my connection </w:t>
      </w:r>
      <w:r w:rsidR="00F7245A">
        <w:rPr>
          <w:rFonts w:ascii="Times New Roman" w:eastAsia="Times New Roman" w:hAnsi="Times New Roman" w:cs="Times New Roman"/>
          <w:sz w:val="28"/>
          <w:szCs w:val="20"/>
        </w:rPr>
        <w:lastRenderedPageBreak/>
        <w:t>to Metis culture.</w:t>
      </w:r>
      <w:r w:rsidR="00F7245A">
        <w:rPr>
          <w:sz w:val="28"/>
          <w:szCs w:val="20"/>
        </w:rPr>
        <w:t xml:space="preserve"> </w:t>
      </w:r>
      <w:r w:rsidR="00885CA5">
        <w:rPr>
          <w:rFonts w:ascii="Times New Roman" w:hAnsi="Times New Roman" w:cs="Times New Roman"/>
          <w:sz w:val="28"/>
          <w:szCs w:val="28"/>
        </w:rPr>
        <w:t xml:space="preserve">It also makes me feel a deep connection to the earth and the natural world that lives within it. I think as busy working and bustling humans, we often forget to take moments to connect with nature and place ourselves in the that realm of whole different perspective and way of life. This painting inspires me to reconnect and notice and appreciate the beauty of nature. My </w:t>
      </w:r>
      <w:r w:rsidR="009D2AF7">
        <w:rPr>
          <w:rFonts w:ascii="Times New Roman" w:hAnsi="Times New Roman" w:cs="Times New Roman"/>
          <w:sz w:val="28"/>
          <w:szCs w:val="28"/>
        </w:rPr>
        <w:t>responses</w:t>
      </w:r>
      <w:r w:rsidR="00885CA5">
        <w:rPr>
          <w:rFonts w:ascii="Times New Roman" w:hAnsi="Times New Roman" w:cs="Times New Roman"/>
          <w:sz w:val="28"/>
          <w:szCs w:val="28"/>
        </w:rPr>
        <w:t xml:space="preserve"> to this </w:t>
      </w:r>
      <w:r w:rsidR="009D2AF7">
        <w:rPr>
          <w:rFonts w:ascii="Times New Roman" w:hAnsi="Times New Roman" w:cs="Times New Roman"/>
          <w:sz w:val="28"/>
          <w:szCs w:val="28"/>
        </w:rPr>
        <w:t>painting</w:t>
      </w:r>
      <w:r w:rsidR="00885CA5">
        <w:rPr>
          <w:rFonts w:ascii="Times New Roman" w:hAnsi="Times New Roman" w:cs="Times New Roman"/>
          <w:sz w:val="28"/>
          <w:szCs w:val="28"/>
        </w:rPr>
        <w:t xml:space="preserve"> </w:t>
      </w:r>
      <w:proofErr w:type="gramStart"/>
      <w:r w:rsidR="00885CA5">
        <w:rPr>
          <w:rFonts w:ascii="Times New Roman" w:hAnsi="Times New Roman" w:cs="Times New Roman"/>
          <w:sz w:val="28"/>
          <w:szCs w:val="28"/>
        </w:rPr>
        <w:t>reflects</w:t>
      </w:r>
      <w:proofErr w:type="gramEnd"/>
      <w:r w:rsidR="00885CA5">
        <w:rPr>
          <w:rFonts w:ascii="Times New Roman" w:hAnsi="Times New Roman" w:cs="Times New Roman"/>
          <w:sz w:val="28"/>
          <w:szCs w:val="28"/>
        </w:rPr>
        <w:t xml:space="preserve"> my current mindset in that of facilitator and interactor of learning. I see myself as both the trees and plants as well as the animals. As the trees I am grounded and rooted in my own knowledge and I reach upwards to share my </w:t>
      </w:r>
      <w:r w:rsidR="00E46DDF">
        <w:rPr>
          <w:rFonts w:ascii="Times New Roman" w:hAnsi="Times New Roman" w:cs="Times New Roman"/>
          <w:sz w:val="28"/>
          <w:szCs w:val="28"/>
        </w:rPr>
        <w:t>knowledge</w:t>
      </w:r>
      <w:r w:rsidR="00885CA5">
        <w:rPr>
          <w:rFonts w:ascii="Times New Roman" w:hAnsi="Times New Roman" w:cs="Times New Roman"/>
          <w:sz w:val="28"/>
          <w:szCs w:val="28"/>
        </w:rPr>
        <w:t xml:space="preserve"> and create </w:t>
      </w:r>
      <w:r w:rsidR="00E46DDF">
        <w:rPr>
          <w:rFonts w:ascii="Times New Roman" w:hAnsi="Times New Roman" w:cs="Times New Roman"/>
          <w:sz w:val="28"/>
          <w:szCs w:val="28"/>
        </w:rPr>
        <w:t>opportunities</w:t>
      </w:r>
      <w:r w:rsidR="00885CA5">
        <w:rPr>
          <w:rFonts w:ascii="Times New Roman" w:hAnsi="Times New Roman" w:cs="Times New Roman"/>
          <w:sz w:val="28"/>
          <w:szCs w:val="28"/>
        </w:rPr>
        <w:t xml:space="preserve"> for others to learn. As the animals I am still reliant on the givers of knowledge to expand and grow my own </w:t>
      </w:r>
      <w:r w:rsidR="00E46DDF">
        <w:rPr>
          <w:rFonts w:ascii="Times New Roman" w:hAnsi="Times New Roman" w:cs="Times New Roman"/>
          <w:sz w:val="28"/>
          <w:szCs w:val="28"/>
        </w:rPr>
        <w:t>undertesting’s</w:t>
      </w:r>
      <w:r w:rsidR="00885CA5">
        <w:rPr>
          <w:rFonts w:ascii="Times New Roman" w:hAnsi="Times New Roman" w:cs="Times New Roman"/>
          <w:sz w:val="28"/>
          <w:szCs w:val="28"/>
        </w:rPr>
        <w:t xml:space="preserve">. I think the </w:t>
      </w:r>
      <w:r w:rsidR="00E46DDF">
        <w:rPr>
          <w:rFonts w:ascii="Times New Roman" w:hAnsi="Times New Roman" w:cs="Times New Roman"/>
          <w:sz w:val="28"/>
          <w:szCs w:val="28"/>
        </w:rPr>
        <w:t>prominent</w:t>
      </w:r>
      <w:r w:rsidR="00885CA5">
        <w:rPr>
          <w:rFonts w:ascii="Times New Roman" w:hAnsi="Times New Roman" w:cs="Times New Roman"/>
          <w:sz w:val="28"/>
          <w:szCs w:val="28"/>
        </w:rPr>
        <w:t xml:space="preserve"> presentation of </w:t>
      </w:r>
      <w:r w:rsidR="00E46DDF">
        <w:rPr>
          <w:rFonts w:ascii="Times New Roman" w:hAnsi="Times New Roman" w:cs="Times New Roman"/>
          <w:sz w:val="28"/>
          <w:szCs w:val="28"/>
        </w:rPr>
        <w:t>connections</w:t>
      </w:r>
      <w:r w:rsidR="00885CA5">
        <w:rPr>
          <w:rFonts w:ascii="Times New Roman" w:hAnsi="Times New Roman" w:cs="Times New Roman"/>
          <w:sz w:val="28"/>
          <w:szCs w:val="28"/>
        </w:rPr>
        <w:t xml:space="preserve"> and relationships in this piece also reflects my perception of the world, especially during these times of COVID, for the need and immense desire for connection. </w:t>
      </w:r>
    </w:p>
    <w:p w14:paraId="316A1EA9" w14:textId="77777777" w:rsidR="00530A7B" w:rsidRDefault="00530A7B" w:rsidP="00E63C87">
      <w:pPr>
        <w:spacing w:after="4" w:line="360" w:lineRule="auto"/>
        <w:ind w:left="43" w:right="2366" w:hanging="5"/>
      </w:pPr>
    </w:p>
    <w:p w14:paraId="2FB43EE3" w14:textId="2ED67404" w:rsidR="00B30A91" w:rsidRPr="00062BCE" w:rsidRDefault="00B2232B" w:rsidP="00062BCE">
      <w:pPr>
        <w:spacing w:after="4" w:line="360" w:lineRule="auto"/>
        <w:ind w:left="43" w:right="2366" w:hanging="5"/>
      </w:pPr>
      <w:r w:rsidRPr="0097063D">
        <w:rPr>
          <w:rFonts w:ascii="Times New Roman" w:hAnsi="Times New Roman" w:cs="Times New Roman"/>
          <w:noProof/>
          <w:u w:val="single"/>
        </w:rPr>
        <w:drawing>
          <wp:anchor distT="0" distB="0" distL="114300" distR="114300" simplePos="0" relativeHeight="251658240" behindDoc="0" locked="0" layoutInCell="1" allowOverlap="0" wp14:anchorId="01648CE7" wp14:editId="097E3291">
            <wp:simplePos x="0" y="0"/>
            <wp:positionH relativeFrom="page">
              <wp:posOffset>627888</wp:posOffset>
            </wp:positionH>
            <wp:positionV relativeFrom="page">
              <wp:posOffset>984802</wp:posOffset>
            </wp:positionV>
            <wp:extent cx="9144" cy="9147"/>
            <wp:effectExtent l="0" t="0" r="0" b="0"/>
            <wp:wrapSquare wrapText="bothSides"/>
            <wp:docPr id="2420" name="Picture 2420"/>
            <wp:cNvGraphicFramePr/>
            <a:graphic xmlns:a="http://schemas.openxmlformats.org/drawingml/2006/main">
              <a:graphicData uri="http://schemas.openxmlformats.org/drawingml/2006/picture">
                <pic:pic xmlns:pic="http://schemas.openxmlformats.org/drawingml/2006/picture">
                  <pic:nvPicPr>
                    <pic:cNvPr id="2420" name="Picture 2420"/>
                    <pic:cNvPicPr/>
                  </pic:nvPicPr>
                  <pic:blipFill>
                    <a:blip r:embed="rId7"/>
                    <a:stretch>
                      <a:fillRect/>
                    </a:stretch>
                  </pic:blipFill>
                  <pic:spPr>
                    <a:xfrm>
                      <a:off x="0" y="0"/>
                      <a:ext cx="9144" cy="9147"/>
                    </a:xfrm>
                    <a:prstGeom prst="rect">
                      <a:avLst/>
                    </a:prstGeom>
                  </pic:spPr>
                </pic:pic>
              </a:graphicData>
            </a:graphic>
          </wp:anchor>
        </w:drawing>
      </w:r>
      <w:r w:rsidRPr="0097063D">
        <w:rPr>
          <w:rFonts w:ascii="Times New Roman" w:hAnsi="Times New Roman" w:cs="Times New Roman"/>
          <w:noProof/>
          <w:u w:val="single"/>
        </w:rPr>
        <w:drawing>
          <wp:anchor distT="0" distB="0" distL="114300" distR="114300" simplePos="0" relativeHeight="251659264" behindDoc="0" locked="0" layoutInCell="1" allowOverlap="0" wp14:anchorId="4966A471" wp14:editId="01BF5823">
            <wp:simplePos x="0" y="0"/>
            <wp:positionH relativeFrom="page">
              <wp:posOffset>637032</wp:posOffset>
            </wp:positionH>
            <wp:positionV relativeFrom="page">
              <wp:posOffset>1000047</wp:posOffset>
            </wp:positionV>
            <wp:extent cx="3048" cy="9147"/>
            <wp:effectExtent l="0" t="0" r="0" b="0"/>
            <wp:wrapSquare wrapText="bothSides"/>
            <wp:docPr id="2421" name="Picture 2421"/>
            <wp:cNvGraphicFramePr/>
            <a:graphic xmlns:a="http://schemas.openxmlformats.org/drawingml/2006/main">
              <a:graphicData uri="http://schemas.openxmlformats.org/drawingml/2006/picture">
                <pic:pic xmlns:pic="http://schemas.openxmlformats.org/drawingml/2006/picture">
                  <pic:nvPicPr>
                    <pic:cNvPr id="2421" name="Picture 2421"/>
                    <pic:cNvPicPr/>
                  </pic:nvPicPr>
                  <pic:blipFill>
                    <a:blip r:embed="rId8"/>
                    <a:stretch>
                      <a:fillRect/>
                    </a:stretch>
                  </pic:blipFill>
                  <pic:spPr>
                    <a:xfrm>
                      <a:off x="0" y="0"/>
                      <a:ext cx="3048" cy="9147"/>
                    </a:xfrm>
                    <a:prstGeom prst="rect">
                      <a:avLst/>
                    </a:prstGeom>
                  </pic:spPr>
                </pic:pic>
              </a:graphicData>
            </a:graphic>
          </wp:anchor>
        </w:drawing>
      </w:r>
      <w:r w:rsidRPr="0097063D">
        <w:rPr>
          <w:rFonts w:ascii="Times New Roman" w:hAnsi="Times New Roman" w:cs="Times New Roman"/>
          <w:sz w:val="30"/>
          <w:u w:val="single"/>
        </w:rPr>
        <w:t>Background Information:</w:t>
      </w:r>
    </w:p>
    <w:p w14:paraId="0B3C0947" w14:textId="77777777" w:rsidR="009A14D1" w:rsidRPr="009A14D1" w:rsidRDefault="009A14D1" w:rsidP="009A14D1">
      <w:pPr>
        <w:spacing w:after="0" w:line="360" w:lineRule="auto"/>
        <w:ind w:left="48" w:hanging="10"/>
        <w:rPr>
          <w:rFonts w:ascii="Times New Roman" w:hAnsi="Times New Roman" w:cs="Times New Roman"/>
          <w:sz w:val="28"/>
          <w:szCs w:val="20"/>
        </w:rPr>
      </w:pPr>
      <w:r w:rsidRPr="009A14D1">
        <w:rPr>
          <w:rFonts w:ascii="Times New Roman" w:hAnsi="Times New Roman" w:cs="Times New Roman"/>
          <w:sz w:val="28"/>
          <w:szCs w:val="20"/>
        </w:rPr>
        <w:t>The description of this panting</w:t>
      </w:r>
      <w:r>
        <w:rPr>
          <w:rFonts w:ascii="Times New Roman" w:hAnsi="Times New Roman" w:cs="Times New Roman"/>
          <w:sz w:val="28"/>
          <w:szCs w:val="20"/>
        </w:rPr>
        <w:t xml:space="preserve"> and what it is acting to portray is</w:t>
      </w:r>
      <w:r w:rsidRPr="009A14D1">
        <w:rPr>
          <w:rFonts w:ascii="Times New Roman" w:hAnsi="Times New Roman" w:cs="Times New Roman"/>
          <w:sz w:val="28"/>
          <w:szCs w:val="20"/>
        </w:rPr>
        <w:t xml:space="preserve"> given by the artist as </w:t>
      </w:r>
      <w:r>
        <w:rPr>
          <w:rFonts w:ascii="Times New Roman" w:hAnsi="Times New Roman" w:cs="Times New Roman"/>
          <w:sz w:val="28"/>
          <w:szCs w:val="20"/>
        </w:rPr>
        <w:t>such</w:t>
      </w:r>
      <w:r w:rsidRPr="009A14D1">
        <w:rPr>
          <w:rFonts w:ascii="Times New Roman" w:hAnsi="Times New Roman" w:cs="Times New Roman"/>
          <w:sz w:val="28"/>
          <w:szCs w:val="20"/>
        </w:rPr>
        <w:t>:</w:t>
      </w:r>
    </w:p>
    <w:p w14:paraId="193CB021" w14:textId="34408EFD" w:rsidR="009A14D1" w:rsidRPr="00DC6255" w:rsidRDefault="009A14D1" w:rsidP="009A14D1">
      <w:pPr>
        <w:spacing w:after="0" w:line="360" w:lineRule="auto"/>
        <w:ind w:left="720" w:firstLine="2"/>
        <w:rPr>
          <w:rFonts w:ascii="Times New Roman" w:hAnsi="Times New Roman" w:cs="Times New Roman"/>
          <w:sz w:val="20"/>
          <w:szCs w:val="20"/>
        </w:rPr>
      </w:pPr>
      <w:r w:rsidRPr="009A14D1">
        <w:rPr>
          <w:rFonts w:ascii="Times New Roman" w:hAnsi="Times New Roman" w:cs="Times New Roman"/>
          <w:i/>
          <w:iCs/>
          <w:sz w:val="28"/>
          <w:szCs w:val="20"/>
        </w:rPr>
        <w:t>The plants are teachers. They are connected to each other, and all other spiritual beings through the sacredness of life. When I remember who I am – a human being connected to all of life – I remember also that I am loved by the spirit world and our ancestors. And when I remember this, I remember to respect even the smallest of things.</w:t>
      </w:r>
      <w:r w:rsidR="00DC6255">
        <w:rPr>
          <w:rFonts w:ascii="Times New Roman" w:hAnsi="Times New Roman" w:cs="Times New Roman"/>
          <w:i/>
          <w:iCs/>
          <w:sz w:val="28"/>
          <w:szCs w:val="20"/>
        </w:rPr>
        <w:t xml:space="preserve"> </w:t>
      </w:r>
      <w:r w:rsidR="00DC6255">
        <w:rPr>
          <w:rFonts w:ascii="Times New Roman" w:hAnsi="Times New Roman" w:cs="Times New Roman"/>
          <w:sz w:val="28"/>
          <w:szCs w:val="20"/>
        </w:rPr>
        <w:t>(</w:t>
      </w:r>
      <w:hyperlink r:id="rId9" w:history="1">
        <w:r w:rsidR="00DC6255" w:rsidRPr="007F59AB">
          <w:rPr>
            <w:rStyle w:val="Hyperlink"/>
            <w:rFonts w:ascii="Times New Roman" w:hAnsi="Times New Roman" w:cs="Times New Roman"/>
            <w:sz w:val="28"/>
            <w:szCs w:val="20"/>
          </w:rPr>
          <w:t>http://christibelcourt.com/ancestry/</w:t>
        </w:r>
      </w:hyperlink>
      <w:r w:rsidR="00DC6255">
        <w:rPr>
          <w:rFonts w:ascii="Times New Roman" w:hAnsi="Times New Roman" w:cs="Times New Roman"/>
          <w:sz w:val="28"/>
          <w:szCs w:val="20"/>
        </w:rPr>
        <w:t xml:space="preserve">) </w:t>
      </w:r>
    </w:p>
    <w:p w14:paraId="25F0355D" w14:textId="77777777" w:rsidR="009A14D1" w:rsidRPr="009A14D1" w:rsidRDefault="009A14D1" w:rsidP="009A14D1">
      <w:pPr>
        <w:spacing w:after="1" w:line="360" w:lineRule="auto"/>
        <w:ind w:left="484"/>
        <w:rPr>
          <w:rFonts w:ascii="Times New Roman" w:hAnsi="Times New Roman" w:cs="Times New Roman"/>
          <w:u w:val="single"/>
        </w:rPr>
      </w:pPr>
    </w:p>
    <w:p w14:paraId="04CEDF59" w14:textId="4E584BC8" w:rsidR="00B30A91" w:rsidRPr="00EF3300" w:rsidRDefault="00B2232B" w:rsidP="00E63C87">
      <w:pPr>
        <w:numPr>
          <w:ilvl w:val="0"/>
          <w:numId w:val="1"/>
        </w:numPr>
        <w:spacing w:after="1" w:line="360" w:lineRule="auto"/>
        <w:ind w:hanging="456"/>
        <w:rPr>
          <w:rFonts w:ascii="Times New Roman" w:hAnsi="Times New Roman" w:cs="Times New Roman"/>
          <w:u w:val="single"/>
        </w:rPr>
      </w:pPr>
      <w:r w:rsidRPr="0097063D">
        <w:rPr>
          <w:rFonts w:ascii="Times New Roman" w:hAnsi="Times New Roman" w:cs="Times New Roman"/>
          <w:sz w:val="32"/>
          <w:u w:val="single"/>
        </w:rPr>
        <w:t>Judgment: have your initial impressions changed as a result of discussions, research and reflection?</w:t>
      </w:r>
    </w:p>
    <w:p w14:paraId="2C600A87" w14:textId="21B6A373" w:rsidR="00EF3300" w:rsidRPr="006D2254" w:rsidRDefault="00EF3300" w:rsidP="00EF3300">
      <w:pPr>
        <w:spacing w:after="1" w:line="360" w:lineRule="auto"/>
        <w:ind w:left="484"/>
        <w:rPr>
          <w:rFonts w:ascii="Times New Roman" w:hAnsi="Times New Roman" w:cs="Times New Roman"/>
          <w:sz w:val="20"/>
          <w:szCs w:val="20"/>
        </w:rPr>
      </w:pPr>
      <w:r w:rsidRPr="006D2254">
        <w:rPr>
          <w:rFonts w:ascii="Times New Roman" w:hAnsi="Times New Roman" w:cs="Times New Roman"/>
          <w:sz w:val="28"/>
          <w:szCs w:val="20"/>
        </w:rPr>
        <w:t xml:space="preserve">Resulting from the research and reflection I have </w:t>
      </w:r>
      <w:proofErr w:type="gramStart"/>
      <w:r w:rsidRPr="006D2254">
        <w:rPr>
          <w:rFonts w:ascii="Times New Roman" w:hAnsi="Times New Roman" w:cs="Times New Roman"/>
          <w:sz w:val="28"/>
          <w:szCs w:val="20"/>
        </w:rPr>
        <w:t>done,</w:t>
      </w:r>
      <w:proofErr w:type="gramEnd"/>
      <w:r w:rsidRPr="006D2254">
        <w:rPr>
          <w:rFonts w:ascii="Times New Roman" w:hAnsi="Times New Roman" w:cs="Times New Roman"/>
          <w:sz w:val="28"/>
          <w:szCs w:val="20"/>
        </w:rPr>
        <w:t xml:space="preserve"> my initial impressions have not changed much. After discovering the small excerpt provided by Belcourt on her painting I came to understand that my thinking and interpretation of the piece was partly connected to her meanings behind it.</w:t>
      </w:r>
      <w:r w:rsidR="005B5DD1" w:rsidRPr="006D2254">
        <w:rPr>
          <w:rFonts w:ascii="Times New Roman" w:hAnsi="Times New Roman" w:cs="Times New Roman"/>
          <w:sz w:val="28"/>
          <w:szCs w:val="20"/>
        </w:rPr>
        <w:t xml:space="preserve"> I think this painting can be easily interpreted </w:t>
      </w:r>
      <w:r w:rsidR="005B5DD1" w:rsidRPr="006D2254">
        <w:rPr>
          <w:rFonts w:ascii="Times New Roman" w:hAnsi="Times New Roman" w:cs="Times New Roman"/>
          <w:sz w:val="28"/>
          <w:szCs w:val="20"/>
        </w:rPr>
        <w:lastRenderedPageBreak/>
        <w:t>because Belcourt’s techniques and styles used allow for the audience to captivated and feel connected to its subject. This painting places the audience within the artwork and allows for self-exploration and an opportunity to connect to our land without physically being situated within nature.</w:t>
      </w:r>
    </w:p>
    <w:p w14:paraId="6D5B43BB" w14:textId="1318A9A8" w:rsidR="00B30A91" w:rsidRDefault="00B30A91" w:rsidP="00E63C87">
      <w:pPr>
        <w:spacing w:after="55" w:line="360" w:lineRule="auto"/>
        <w:ind w:left="1147" w:hanging="5"/>
      </w:pPr>
    </w:p>
    <w:sectPr w:rsidR="00B30A91">
      <w:type w:val="continuous"/>
      <w:pgSz w:w="12240" w:h="15840"/>
      <w:pgMar w:top="1158" w:right="826" w:bottom="1466" w:left="10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B90015" w14:textId="77777777" w:rsidR="00CE0B9E" w:rsidRDefault="00CE0B9E" w:rsidP="00347195">
      <w:pPr>
        <w:spacing w:after="0" w:line="240" w:lineRule="auto"/>
      </w:pPr>
      <w:r>
        <w:separator/>
      </w:r>
    </w:p>
  </w:endnote>
  <w:endnote w:type="continuationSeparator" w:id="0">
    <w:p w14:paraId="5ACDC105" w14:textId="77777777" w:rsidR="00CE0B9E" w:rsidRDefault="00CE0B9E" w:rsidP="00347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C57931" w14:textId="77777777" w:rsidR="00CE0B9E" w:rsidRDefault="00CE0B9E" w:rsidP="00347195">
      <w:pPr>
        <w:spacing w:after="0" w:line="240" w:lineRule="auto"/>
      </w:pPr>
      <w:r>
        <w:separator/>
      </w:r>
    </w:p>
  </w:footnote>
  <w:footnote w:type="continuationSeparator" w:id="0">
    <w:p w14:paraId="393CA385" w14:textId="77777777" w:rsidR="00CE0B9E" w:rsidRDefault="00CE0B9E" w:rsidP="003471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502F0D"/>
    <w:multiLevelType w:val="hybridMultilevel"/>
    <w:tmpl w:val="90BABD90"/>
    <w:lvl w:ilvl="0" w:tplc="CD68A602">
      <w:start w:val="1"/>
      <w:numFmt w:val="upperLetter"/>
      <w:lvlText w:val="%1."/>
      <w:lvlJc w:val="left"/>
      <w:pPr>
        <w:ind w:left="484"/>
      </w:pPr>
      <w:rPr>
        <w:rFonts w:ascii="Calibri" w:eastAsia="Calibri" w:hAnsi="Calibri" w:cs="Calibri"/>
        <w:b w:val="0"/>
        <w:i w:val="0"/>
        <w:strike w:val="0"/>
        <w:dstrike w:val="0"/>
        <w:color w:val="000000"/>
        <w:sz w:val="38"/>
        <w:szCs w:val="38"/>
        <w:u w:val="none" w:color="000000"/>
        <w:bdr w:val="none" w:sz="0" w:space="0" w:color="auto"/>
        <w:shd w:val="clear" w:color="auto" w:fill="auto"/>
        <w:vertAlign w:val="baseline"/>
      </w:rPr>
    </w:lvl>
    <w:lvl w:ilvl="1" w:tplc="18C8FD6A">
      <w:start w:val="1"/>
      <w:numFmt w:val="lowerLetter"/>
      <w:lvlText w:val="%2"/>
      <w:lvlJc w:val="left"/>
      <w:pPr>
        <w:ind w:left="1114"/>
      </w:pPr>
      <w:rPr>
        <w:rFonts w:ascii="Calibri" w:eastAsia="Calibri" w:hAnsi="Calibri" w:cs="Calibri"/>
        <w:b w:val="0"/>
        <w:i w:val="0"/>
        <w:strike w:val="0"/>
        <w:dstrike w:val="0"/>
        <w:color w:val="000000"/>
        <w:sz w:val="38"/>
        <w:szCs w:val="38"/>
        <w:u w:val="none" w:color="000000"/>
        <w:bdr w:val="none" w:sz="0" w:space="0" w:color="auto"/>
        <w:shd w:val="clear" w:color="auto" w:fill="auto"/>
        <w:vertAlign w:val="baseline"/>
      </w:rPr>
    </w:lvl>
    <w:lvl w:ilvl="2" w:tplc="82F8E268">
      <w:start w:val="1"/>
      <w:numFmt w:val="lowerRoman"/>
      <w:lvlText w:val="%3"/>
      <w:lvlJc w:val="left"/>
      <w:pPr>
        <w:ind w:left="1834"/>
      </w:pPr>
      <w:rPr>
        <w:rFonts w:ascii="Calibri" w:eastAsia="Calibri" w:hAnsi="Calibri" w:cs="Calibri"/>
        <w:b w:val="0"/>
        <w:i w:val="0"/>
        <w:strike w:val="0"/>
        <w:dstrike w:val="0"/>
        <w:color w:val="000000"/>
        <w:sz w:val="38"/>
        <w:szCs w:val="38"/>
        <w:u w:val="none" w:color="000000"/>
        <w:bdr w:val="none" w:sz="0" w:space="0" w:color="auto"/>
        <w:shd w:val="clear" w:color="auto" w:fill="auto"/>
        <w:vertAlign w:val="baseline"/>
      </w:rPr>
    </w:lvl>
    <w:lvl w:ilvl="3" w:tplc="68EED1FE">
      <w:start w:val="1"/>
      <w:numFmt w:val="decimal"/>
      <w:lvlText w:val="%4"/>
      <w:lvlJc w:val="left"/>
      <w:pPr>
        <w:ind w:left="2554"/>
      </w:pPr>
      <w:rPr>
        <w:rFonts w:ascii="Calibri" w:eastAsia="Calibri" w:hAnsi="Calibri" w:cs="Calibri"/>
        <w:b w:val="0"/>
        <w:i w:val="0"/>
        <w:strike w:val="0"/>
        <w:dstrike w:val="0"/>
        <w:color w:val="000000"/>
        <w:sz w:val="38"/>
        <w:szCs w:val="38"/>
        <w:u w:val="none" w:color="000000"/>
        <w:bdr w:val="none" w:sz="0" w:space="0" w:color="auto"/>
        <w:shd w:val="clear" w:color="auto" w:fill="auto"/>
        <w:vertAlign w:val="baseline"/>
      </w:rPr>
    </w:lvl>
    <w:lvl w:ilvl="4" w:tplc="B69404E8">
      <w:start w:val="1"/>
      <w:numFmt w:val="lowerLetter"/>
      <w:lvlText w:val="%5"/>
      <w:lvlJc w:val="left"/>
      <w:pPr>
        <w:ind w:left="3274"/>
      </w:pPr>
      <w:rPr>
        <w:rFonts w:ascii="Calibri" w:eastAsia="Calibri" w:hAnsi="Calibri" w:cs="Calibri"/>
        <w:b w:val="0"/>
        <w:i w:val="0"/>
        <w:strike w:val="0"/>
        <w:dstrike w:val="0"/>
        <w:color w:val="000000"/>
        <w:sz w:val="38"/>
        <w:szCs w:val="38"/>
        <w:u w:val="none" w:color="000000"/>
        <w:bdr w:val="none" w:sz="0" w:space="0" w:color="auto"/>
        <w:shd w:val="clear" w:color="auto" w:fill="auto"/>
        <w:vertAlign w:val="baseline"/>
      </w:rPr>
    </w:lvl>
    <w:lvl w:ilvl="5" w:tplc="B5507292">
      <w:start w:val="1"/>
      <w:numFmt w:val="lowerRoman"/>
      <w:lvlText w:val="%6"/>
      <w:lvlJc w:val="left"/>
      <w:pPr>
        <w:ind w:left="3994"/>
      </w:pPr>
      <w:rPr>
        <w:rFonts w:ascii="Calibri" w:eastAsia="Calibri" w:hAnsi="Calibri" w:cs="Calibri"/>
        <w:b w:val="0"/>
        <w:i w:val="0"/>
        <w:strike w:val="0"/>
        <w:dstrike w:val="0"/>
        <w:color w:val="000000"/>
        <w:sz w:val="38"/>
        <w:szCs w:val="38"/>
        <w:u w:val="none" w:color="000000"/>
        <w:bdr w:val="none" w:sz="0" w:space="0" w:color="auto"/>
        <w:shd w:val="clear" w:color="auto" w:fill="auto"/>
        <w:vertAlign w:val="baseline"/>
      </w:rPr>
    </w:lvl>
    <w:lvl w:ilvl="6" w:tplc="C1069260">
      <w:start w:val="1"/>
      <w:numFmt w:val="decimal"/>
      <w:lvlText w:val="%7"/>
      <w:lvlJc w:val="left"/>
      <w:pPr>
        <w:ind w:left="4714"/>
      </w:pPr>
      <w:rPr>
        <w:rFonts w:ascii="Calibri" w:eastAsia="Calibri" w:hAnsi="Calibri" w:cs="Calibri"/>
        <w:b w:val="0"/>
        <w:i w:val="0"/>
        <w:strike w:val="0"/>
        <w:dstrike w:val="0"/>
        <w:color w:val="000000"/>
        <w:sz w:val="38"/>
        <w:szCs w:val="38"/>
        <w:u w:val="none" w:color="000000"/>
        <w:bdr w:val="none" w:sz="0" w:space="0" w:color="auto"/>
        <w:shd w:val="clear" w:color="auto" w:fill="auto"/>
        <w:vertAlign w:val="baseline"/>
      </w:rPr>
    </w:lvl>
    <w:lvl w:ilvl="7" w:tplc="E7A076BE">
      <w:start w:val="1"/>
      <w:numFmt w:val="lowerLetter"/>
      <w:lvlText w:val="%8"/>
      <w:lvlJc w:val="left"/>
      <w:pPr>
        <w:ind w:left="5434"/>
      </w:pPr>
      <w:rPr>
        <w:rFonts w:ascii="Calibri" w:eastAsia="Calibri" w:hAnsi="Calibri" w:cs="Calibri"/>
        <w:b w:val="0"/>
        <w:i w:val="0"/>
        <w:strike w:val="0"/>
        <w:dstrike w:val="0"/>
        <w:color w:val="000000"/>
        <w:sz w:val="38"/>
        <w:szCs w:val="38"/>
        <w:u w:val="none" w:color="000000"/>
        <w:bdr w:val="none" w:sz="0" w:space="0" w:color="auto"/>
        <w:shd w:val="clear" w:color="auto" w:fill="auto"/>
        <w:vertAlign w:val="baseline"/>
      </w:rPr>
    </w:lvl>
    <w:lvl w:ilvl="8" w:tplc="C5608342">
      <w:start w:val="1"/>
      <w:numFmt w:val="lowerRoman"/>
      <w:lvlText w:val="%9"/>
      <w:lvlJc w:val="left"/>
      <w:pPr>
        <w:ind w:left="6154"/>
      </w:pPr>
      <w:rPr>
        <w:rFonts w:ascii="Calibri" w:eastAsia="Calibri" w:hAnsi="Calibri" w:cs="Calibri"/>
        <w:b w:val="0"/>
        <w:i w:val="0"/>
        <w:strike w:val="0"/>
        <w:dstrike w:val="0"/>
        <w:color w:val="000000"/>
        <w:sz w:val="38"/>
        <w:szCs w:val="3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A91"/>
    <w:rsid w:val="00062BCE"/>
    <w:rsid w:val="0008143F"/>
    <w:rsid w:val="000D6B88"/>
    <w:rsid w:val="00201E75"/>
    <w:rsid w:val="002167D7"/>
    <w:rsid w:val="00225F4C"/>
    <w:rsid w:val="00347195"/>
    <w:rsid w:val="00391272"/>
    <w:rsid w:val="0048339B"/>
    <w:rsid w:val="004A4930"/>
    <w:rsid w:val="00530A7B"/>
    <w:rsid w:val="00596D15"/>
    <w:rsid w:val="005B5DD1"/>
    <w:rsid w:val="0061680D"/>
    <w:rsid w:val="006C0036"/>
    <w:rsid w:val="006D2254"/>
    <w:rsid w:val="006E4AB9"/>
    <w:rsid w:val="007D27E8"/>
    <w:rsid w:val="00885CA5"/>
    <w:rsid w:val="00954EF3"/>
    <w:rsid w:val="0097063D"/>
    <w:rsid w:val="00995F2E"/>
    <w:rsid w:val="009A14D1"/>
    <w:rsid w:val="009D2AF7"/>
    <w:rsid w:val="00B2232B"/>
    <w:rsid w:val="00B30A91"/>
    <w:rsid w:val="00C5382A"/>
    <w:rsid w:val="00CD20BD"/>
    <w:rsid w:val="00CE0B9E"/>
    <w:rsid w:val="00DC6255"/>
    <w:rsid w:val="00DC6F94"/>
    <w:rsid w:val="00DE6426"/>
    <w:rsid w:val="00E406F3"/>
    <w:rsid w:val="00E46DDF"/>
    <w:rsid w:val="00E53925"/>
    <w:rsid w:val="00E63C87"/>
    <w:rsid w:val="00EF3300"/>
    <w:rsid w:val="00F7245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B2F34"/>
  <w15:docId w15:val="{E34898E1-3769-4BAC-8BA7-3A0470C9D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142"/>
      <w:outlineLvl w:val="0"/>
    </w:pPr>
    <w:rPr>
      <w:rFonts w:ascii="Calibri" w:eastAsia="Calibri" w:hAnsi="Calibri" w:cs="Calibri"/>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36"/>
    </w:rPr>
  </w:style>
  <w:style w:type="paragraph" w:styleId="Header">
    <w:name w:val="header"/>
    <w:basedOn w:val="Normal"/>
    <w:link w:val="HeaderChar"/>
    <w:uiPriority w:val="99"/>
    <w:unhideWhenUsed/>
    <w:rsid w:val="003471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7195"/>
    <w:rPr>
      <w:rFonts w:ascii="Calibri" w:eastAsia="Calibri" w:hAnsi="Calibri" w:cs="Calibri"/>
      <w:color w:val="000000"/>
    </w:rPr>
  </w:style>
  <w:style w:type="paragraph" w:styleId="Footer">
    <w:name w:val="footer"/>
    <w:basedOn w:val="Normal"/>
    <w:link w:val="FooterChar"/>
    <w:uiPriority w:val="99"/>
    <w:unhideWhenUsed/>
    <w:rsid w:val="003471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7195"/>
    <w:rPr>
      <w:rFonts w:ascii="Calibri" w:eastAsia="Calibri" w:hAnsi="Calibri" w:cs="Calibri"/>
      <w:color w:val="000000"/>
    </w:rPr>
  </w:style>
  <w:style w:type="character" w:styleId="Hyperlink">
    <w:name w:val="Hyperlink"/>
    <w:basedOn w:val="DefaultParagraphFont"/>
    <w:uiPriority w:val="99"/>
    <w:unhideWhenUsed/>
    <w:rsid w:val="00DC6255"/>
    <w:rPr>
      <w:color w:val="0563C1" w:themeColor="hyperlink"/>
      <w:u w:val="single"/>
    </w:rPr>
  </w:style>
  <w:style w:type="character" w:styleId="UnresolvedMention">
    <w:name w:val="Unresolved Mention"/>
    <w:basedOn w:val="DefaultParagraphFont"/>
    <w:uiPriority w:val="99"/>
    <w:semiHidden/>
    <w:unhideWhenUsed/>
    <w:rsid w:val="00DC6255"/>
    <w:rPr>
      <w:color w:val="605E5C"/>
      <w:shd w:val="clear" w:color="auto" w:fill="E1DFDD"/>
    </w:rPr>
  </w:style>
  <w:style w:type="paragraph" w:styleId="ListParagraph">
    <w:name w:val="List Paragraph"/>
    <w:basedOn w:val="Normal"/>
    <w:uiPriority w:val="34"/>
    <w:qFormat/>
    <w:rsid w:val="00DC6F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hristibelcourt.com/ancest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5</Pages>
  <Words>1119</Words>
  <Characters>6382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dc:creator>
  <cp:keywords/>
  <cp:lastModifiedBy>Sydney</cp:lastModifiedBy>
  <cp:revision>30</cp:revision>
  <dcterms:created xsi:type="dcterms:W3CDTF">2020-10-21T19:45:00Z</dcterms:created>
  <dcterms:modified xsi:type="dcterms:W3CDTF">2020-11-04T02:33:00Z</dcterms:modified>
</cp:coreProperties>
</file>